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17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"/>
        <w:gridCol w:w="1131"/>
        <w:gridCol w:w="754"/>
        <w:gridCol w:w="4461"/>
        <w:gridCol w:w="3212"/>
        <w:gridCol w:w="1267"/>
        <w:gridCol w:w="776"/>
        <w:gridCol w:w="16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41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小标宋简体" w:cs="Times New Roman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小标宋简体" w:cs="Times New Roman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方正小标宋简体" w:cs="Times New Roman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022年</w:t>
            </w:r>
            <w:r>
              <w:rPr>
                <w:rFonts w:hint="eastAsia" w:ascii="Times New Roman" w:hAnsi="Times New Roman" w:eastAsia="方正小标宋简体" w:cs="Times New Roman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贵州铁路投资集团有限责任</w:t>
            </w:r>
            <w:r>
              <w:rPr>
                <w:rFonts w:hint="default" w:ascii="Times New Roman" w:hAnsi="Times New Roman" w:eastAsia="方正小标宋简体" w:cs="Times New Roman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公司公开招聘岗位信息表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4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岗位职责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任职资格条件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福利待遇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工作地点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投递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0" w:hRule="atLeast"/>
          <w:jc w:val="center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  <w:t>铁路运营管理部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  <w:t>（资产经营部）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  <w:t>运输经营岗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1</w:t>
            </w:r>
          </w:p>
        </w:tc>
        <w:tc>
          <w:tcPr>
            <w:tcW w:w="4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1.负责指导下属公司开展物流规划、运输组织（委托运输）等管理工作；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2.指导下属公司开展铁路运输客货运、物流指标统计与分析及运营成本测算；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3.指导下属公司加强铁路运输、物流规章制度建设；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4.制订物流和运输管理相关办法及下属公司的物流、运输经营考核指标，并监督组织实施及考核。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1.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大学本科及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以上学历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，研究生学历优先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，年龄40周岁以下；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2.铁路运输管理、物流及相关工作背景；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3.大型企业2年以上运输经营管理、物流规划等管理工作经验，熟悉国家相关政策、法律法规及行业规章制度；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4.具有较强的文字表达能力和分析能力，良好的组织、协调、沟通能力；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5.具有中（高）级职称优先，条件优秀者年龄可适当放宽。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sz w:val="18"/>
                <w:szCs w:val="18"/>
                <w:lang w:val="en-US" w:eastAsia="zh-CN" w:bidi="ar"/>
              </w:rPr>
              <w:t>五险一金、企业年金、补充医疗保险、年度体检、带薪年假。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6"/>
                <w:rFonts w:hint="eastAsia" w:ascii="Times New Roman" w:hAnsi="Times New Roman" w:eastAsia="仿宋_GB2312" w:cs="Times New Roman"/>
                <w:sz w:val="18"/>
                <w:szCs w:val="18"/>
                <w:lang w:val="en-US" w:eastAsia="zh-CN" w:bidi="ar"/>
              </w:rPr>
              <w:t>贵州省贵阳市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rPr>
                <w:rFonts w:hint="default"/>
                <w:lang w:val="en-US" w:eastAsia="zh-CN"/>
              </w:rPr>
            </w:pPr>
            <w:r>
              <w:rPr>
                <w:rStyle w:val="6"/>
                <w:rFonts w:hint="eastAsia" w:ascii="Times New Roman" w:hAnsi="Times New Roman" w:eastAsia="仿宋_GB2312" w:cs="Times New Roman"/>
                <w:sz w:val="18"/>
                <w:szCs w:val="18"/>
                <w:lang w:val="en-US" w:eastAsia="zh-CN" w:bidi="ar"/>
              </w:rPr>
              <w:t>hr@gzttjt.com（0851-85949665）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5B3AD5"/>
    <w:rsid w:val="485B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  <w:pPr>
      <w:spacing w:line="720" w:lineRule="exact"/>
      <w:jc w:val="center"/>
    </w:pPr>
    <w:rPr>
      <w:rFonts w:ascii="Calibri" w:hAnsi="Calibri" w:eastAsia="方正小标宋简体" w:cs="Times New Roman"/>
      <w:sz w:val="44"/>
      <w:szCs w:val="2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6">
    <w:name w:val="font01"/>
    <w:basedOn w:val="5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2022-11-15T08:06:00Z</dcterms:created>
  <dc:creator>gkyu</dc:creator>
  <cp:lastModifiedBy>gkyu</cp:lastModifiedBy>
  <dcterms:modified xsi:type="dcterms:W3CDTF">2022-11-15T08:09:03Z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